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sz w:val="28"/>
          <w:szCs w:val="28"/>
        </w:rPr>
        <w:t>Ежемесячная денежная компенсация по оплате жилого помещения и коммунальных услуг отдельным категориям граждан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Право на ежемесячную денежную компенсацию при условии начисления платежей за жилое помещение и коммунальные услуги имеют: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В соответствии со статья</w:t>
      </w:r>
      <w:r>
        <w:rPr>
          <w:rFonts w:ascii="Calibri" w:hAnsi="Calibri" w:cs="Calibri"/>
        </w:rPr>
        <w:t xml:space="preserve">ми 14, 15, 16, 18 и 21 Федерального закона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ветеранах</w:t>
      </w:r>
      <w:r>
        <w:rPr>
          <w:rFonts w:ascii="Calibri" w:hAnsi="Calibri" w:cs="Calibri"/>
          <w:lang w:val="en-US"/>
        </w:rPr>
        <w:t>»: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а) инвалиды Великой Отечественной войны и инвалиды боевых действий;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б) военнослужащие и лица рядового и начальствующего состава органов внутренних дел, Государственной противопожарной службы, учреж</w:t>
      </w:r>
      <w:r>
        <w:rPr>
          <w:rFonts w:ascii="Calibri" w:hAnsi="Calibri" w:cs="Calibri"/>
        </w:rPr>
        <w:t>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в) участники Великой Отечественной войны из числа лиц, указанных в </w:t>
      </w:r>
      <w:r>
        <w:rPr>
          <w:rFonts w:ascii="Calibri" w:hAnsi="Calibri" w:cs="Calibri"/>
        </w:rPr>
        <w:t xml:space="preserve">подпунктах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а</w:t>
      </w:r>
      <w:r>
        <w:rPr>
          <w:rFonts w:ascii="Calibri" w:hAnsi="Calibri" w:cs="Calibri"/>
          <w:lang w:val="en-US"/>
        </w:rPr>
        <w:t>» — «</w:t>
      </w:r>
      <w:r>
        <w:rPr>
          <w:rFonts w:ascii="Calibri" w:hAnsi="Calibri" w:cs="Calibri"/>
        </w:rPr>
        <w:t>ж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и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подпункта 1 пункта 1 статьи 2 Федерального закона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ветеранах</w:t>
      </w:r>
      <w:r>
        <w:rPr>
          <w:rFonts w:ascii="Calibri" w:hAnsi="Calibri" w:cs="Calibri"/>
          <w:lang w:val="en-US"/>
        </w:rPr>
        <w:t>»;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г) военнослужащие, в том числе уволенные в запас (отставку), проходившие военную службу в воинских частях, учреждениях, военно-учебных заведениях, не входивших в со</w:t>
      </w:r>
      <w:r>
        <w:rPr>
          <w:rFonts w:ascii="Calibri" w:hAnsi="Calibri" w:cs="Calibri"/>
        </w:rPr>
        <w:t>став действующей армии, в период с 22 июня 1941 года по 3 сентября 1945 года не менее 6 месяцев; военнослужащие, награжденные орденами или медалями СССР за службу в указанный период, ставшие инвалидами вследствие общего заболевания, трудового увечья или др</w:t>
      </w:r>
      <w:r>
        <w:rPr>
          <w:rFonts w:ascii="Calibri" w:hAnsi="Calibri" w:cs="Calibri"/>
        </w:rPr>
        <w:t>угих причин (кроме лиц, инвалидность которых наступила вследствие их противоправных действий);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д) ветераны боевых действий из числа лиц, указанных в подпунктах 1 — 4 пункта 1 статьи 3 Федерального закона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ветеранах</w:t>
      </w:r>
      <w:r>
        <w:rPr>
          <w:rFonts w:ascii="Calibri" w:hAnsi="Calibri" w:cs="Calibri"/>
          <w:lang w:val="en-US"/>
        </w:rPr>
        <w:t>»;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лица, награжденные знаком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Жителю </w:t>
      </w:r>
      <w:r>
        <w:rPr>
          <w:rFonts w:ascii="Calibri" w:hAnsi="Calibri" w:cs="Calibri"/>
        </w:rPr>
        <w:t>блокадного Ленинграда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ж) члены семей погибших (умерших) инвалидов войны, участников В</w:t>
      </w:r>
      <w:r>
        <w:rPr>
          <w:rFonts w:ascii="Calibri" w:hAnsi="Calibri" w:cs="Calibri"/>
        </w:rPr>
        <w:t>еликой Отечественной войны и ветеранов боевых действий;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з) 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</w:t>
      </w:r>
      <w:r>
        <w:rPr>
          <w:rFonts w:ascii="Calibri" w:hAnsi="Calibri" w:cs="Calibri"/>
        </w:rPr>
        <w:t>ударственной безопасности, погибших при исполнении обязанностей военной службы (служебных обязанностей).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со статьей 17 Федерального закона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социальной защите инвалидов в Российской Федерации</w:t>
      </w:r>
      <w:r>
        <w:rPr>
          <w:rFonts w:ascii="Calibri" w:hAnsi="Calibri" w:cs="Calibri"/>
          <w:lang w:val="en-US"/>
        </w:rPr>
        <w:t>»: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а) инвалиды;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б) семьи, имеющие детей-инвалидо</w:t>
      </w:r>
      <w:r>
        <w:rPr>
          <w:rFonts w:ascii="Calibri" w:hAnsi="Calibri" w:cs="Calibri"/>
        </w:rPr>
        <w:t>в.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 Законом Российской Федерации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О социальной защите граждан, подвергшихся </w:t>
      </w:r>
      <w:r>
        <w:rPr>
          <w:rFonts w:ascii="Calibri" w:hAnsi="Calibri" w:cs="Calibri"/>
        </w:rPr>
        <w:lastRenderedPageBreak/>
        <w:t>воздействию радиации вследствие катастрофы на Чернобыльской АЭС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Федеральными законами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 xml:space="preserve">О социальной защите граждан Российской Федерации, подвергшихся воздействию </w:t>
      </w:r>
      <w:r>
        <w:rPr>
          <w:rFonts w:ascii="Calibri" w:hAnsi="Calibri" w:cs="Calibri"/>
        </w:rPr>
        <w:t>радиации вследствие аварии в 1957 году на производственном объединении „Маяк“ и сбросов радиоактивных отходов в реку Теча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 xml:space="preserve">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ascii="Calibri" w:hAnsi="Calibri" w:cs="Calibri"/>
          <w:lang w:val="en-US"/>
        </w:rPr>
        <w:t>»</w:t>
      </w:r>
      <w:r>
        <w:rPr>
          <w:rFonts w:ascii="Calibri" w:hAnsi="Calibri" w:cs="Calibri"/>
          <w:lang w:val="en-US"/>
        </w:rPr>
        <w:t>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 xml:space="preserve">а) инвалиды вследствие чернобыльской катастрофы из числа граждан, указанных в пункте 2 статьи 13 Закона Российской Федерации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Calibri" w:hAnsi="Calibri" w:cs="Calibri"/>
          <w:lang w:val="en-US"/>
        </w:rPr>
        <w:t>»;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б) граждане, получи</w:t>
      </w:r>
      <w:r>
        <w:rPr>
          <w:rFonts w:ascii="Calibri" w:hAnsi="Calibri" w:cs="Calibri"/>
        </w:rPr>
        <w:t>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в) граждане (в том числе временно направленные или</w:t>
      </w:r>
      <w:r>
        <w:rPr>
          <w:rFonts w:ascii="Calibri" w:hAnsi="Calibri" w:cs="Calibri"/>
        </w:rPr>
        <w:t xml:space="preserve"> командированные), принимавшие в 1986 —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</w:t>
      </w:r>
      <w:r>
        <w:rPr>
          <w:rFonts w:ascii="Calibri" w:hAnsi="Calibri" w:cs="Calibri"/>
        </w:rPr>
        <w:t xml:space="preserve">твенных животных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 в </w:t>
      </w:r>
      <w:r>
        <w:rPr>
          <w:rFonts w:ascii="Calibri" w:hAnsi="Calibri" w:cs="Calibri"/>
        </w:rPr>
        <w:t>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— 1987 годах служ</w:t>
      </w:r>
      <w:r>
        <w:rPr>
          <w:rFonts w:ascii="Calibri" w:hAnsi="Calibri" w:cs="Calibri"/>
        </w:rPr>
        <w:t xml:space="preserve">бу в зоне отчуждения; граждане, в том числе военнослужащие и военнообязанные, призванные на военные сборы и принимавшие участие в 1988 — 1990 годах в работах по объекту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Укрытие</w:t>
      </w:r>
      <w:r>
        <w:rPr>
          <w:rFonts w:ascii="Calibri" w:hAnsi="Calibri" w:cs="Calibri"/>
          <w:lang w:val="en-US"/>
        </w:rPr>
        <w:t xml:space="preserve">»; </w:t>
      </w:r>
      <w:r>
        <w:rPr>
          <w:rFonts w:ascii="Calibri" w:hAnsi="Calibri" w:cs="Calibri"/>
        </w:rPr>
        <w:t>младший и средний медицинский персонал, врачи и другие работники лечебных уч</w:t>
      </w:r>
      <w:r>
        <w:rPr>
          <w:rFonts w:ascii="Calibri" w:hAnsi="Calibri" w:cs="Calibri"/>
        </w:rPr>
        <w:t>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</w:t>
      </w:r>
      <w:r>
        <w:rPr>
          <w:rFonts w:ascii="Calibri" w:hAnsi="Calibri" w:cs="Calibri"/>
        </w:rPr>
        <w:t>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г) граждане, эвакуированные (в том числе вые</w:t>
      </w:r>
      <w:r>
        <w:rPr>
          <w:rFonts w:ascii="Calibri" w:hAnsi="Calibri" w:cs="Calibri"/>
        </w:rPr>
        <w:t>хавшие добровольно) в 1986 году из зоны отчуждения;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д) семьи, в том числе вдовы (вдовцы) умерших участников ликвидации последствий катастрофы на Чернобыльской АЭС 1986 — 1987 годах;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е) семьи, потерявшие кормильца из числа граждан, погибших в результате кат</w:t>
      </w:r>
      <w:r>
        <w:rPr>
          <w:rFonts w:ascii="Calibri" w:hAnsi="Calibri" w:cs="Calibri"/>
        </w:rPr>
        <w:t>астрофы на Чернобыльской АЭС, умерших вследствие лучевой болезни и других заболеваний, возникших в связи с чернобыльской катастрофой, а также семьи умерших инвалидов, на которых распространялись меры социальной поддержки, указанные в статье 14 Закона Росси</w:t>
      </w:r>
      <w:r>
        <w:rPr>
          <w:rFonts w:ascii="Calibri" w:hAnsi="Calibri" w:cs="Calibri"/>
        </w:rPr>
        <w:t xml:space="preserve">йской Федерации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ascii="Calibri" w:hAnsi="Calibri" w:cs="Calibri"/>
          <w:lang w:val="en-US"/>
        </w:rPr>
        <w:t>»;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граждане, ставшие инвалидами в результате воздействия радиации вследствие аварии в 1957 году </w:t>
      </w:r>
      <w:r>
        <w:rPr>
          <w:rFonts w:ascii="Calibri" w:hAnsi="Calibri" w:cs="Calibri"/>
        </w:rPr>
        <w:lastRenderedPageBreak/>
        <w:t xml:space="preserve">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</w:t>
      </w:r>
      <w:r>
        <w:rPr>
          <w:rFonts w:ascii="Calibri" w:hAnsi="Calibri" w:cs="Calibri"/>
        </w:rPr>
        <w:t>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радиоактивных отходов в реку Теча;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з) граждане, получившие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</w:t>
      </w:r>
      <w:r>
        <w:rPr>
          <w:rFonts w:ascii="Calibri" w:hAnsi="Calibri" w:cs="Calibri"/>
        </w:rPr>
        <w:t xml:space="preserve">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радиоактивных отходов в реку Теча;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и) граждане (в том числе временно направленные или командированные), включая военнослужащих и военнообязанных, призванные на специальные сборы, лица начальствующего и рядового состав</w:t>
      </w:r>
      <w:r>
        <w:rPr>
          <w:rFonts w:ascii="Calibri" w:hAnsi="Calibri" w:cs="Calibri"/>
        </w:rPr>
        <w:t xml:space="preserve">а органов внутренних дел, органов государственной безопасности, органов гражданской обороны, принимавшие в 1957 — 1958 годах непосредственное участие в работах по ликвидации последствий аварии в 1957 году 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а также гра</w:t>
      </w:r>
      <w:r>
        <w:rPr>
          <w:rFonts w:ascii="Calibri" w:hAnsi="Calibri" w:cs="Calibri"/>
        </w:rPr>
        <w:t>ждане, включая военнослужащих и военнообязанных, призванные на специальные сборы, лица начальствующего и рядового состава органов внутренних дел, органов государственной безопасности, органов гражданской обороны, занятые на работах по проведению защитных м</w:t>
      </w:r>
      <w:r>
        <w:rPr>
          <w:rFonts w:ascii="Calibri" w:hAnsi="Calibri" w:cs="Calibri"/>
        </w:rPr>
        <w:t>ероприятий и реабилитации радиоактивно загрязненных территорий вдоль реки Теча в 1949 — 1956 годах;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к) граждане, эвакуированные (переселенные), а также добровольно выехавшие из населенных пунктов (в том числе эвакуированные (переселенные) в пределах населе</w:t>
      </w:r>
      <w:r>
        <w:rPr>
          <w:rFonts w:ascii="Calibri" w:hAnsi="Calibri" w:cs="Calibri"/>
        </w:rPr>
        <w:t xml:space="preserve">нных пунктов, где эвакуация (переселение) производилась частично), подвергшиеся радиоактивному загрязнению вследствие аварии в 1957 году 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радиоактивных отходов в реку Теча, включая детей, в том числе детей, к</w:t>
      </w:r>
      <w:r>
        <w:rPr>
          <w:rFonts w:ascii="Calibri" w:hAnsi="Calibri" w:cs="Calibri"/>
        </w:rPr>
        <w:t>оторые в момент эвакуации (переселения) находились в состоянии внутриутробного развития, а также военнослужащие, вольнонаемный состав войсковых частей и спецконтингент, эвакуированный в 1957 году из зоны радиоактивного загрязнения;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л) семьи, потерявшие кор</w:t>
      </w:r>
      <w:r>
        <w:rPr>
          <w:rFonts w:ascii="Calibri" w:hAnsi="Calibri" w:cs="Calibri"/>
        </w:rPr>
        <w:t xml:space="preserve">мильца из числа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</w:t>
      </w:r>
      <w:r>
        <w:rPr>
          <w:rFonts w:ascii="Calibri" w:hAnsi="Calibri" w:cs="Calibri"/>
        </w:rPr>
        <w:t xml:space="preserve">ных отходов в реку Теча, в случае, если смерть являлась следствием воздействия радиации в результате аварии в 1957 году 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радиоактивных отходов в реку Теча;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м) семьи, потерявшие кормильца из числа инвалидов вс</w:t>
      </w:r>
      <w:r>
        <w:rPr>
          <w:rFonts w:ascii="Calibri" w:hAnsi="Calibri" w:cs="Calibri"/>
        </w:rPr>
        <w:t xml:space="preserve">ледствие воздействия радиации, в случае, если смерть являлась следствием воздействия радиации в результате аварии в 1957 году на производственном объединении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Маяк</w:t>
      </w:r>
      <w:r>
        <w:rPr>
          <w:rFonts w:ascii="Calibri" w:hAnsi="Calibri" w:cs="Calibri"/>
          <w:lang w:val="en-US"/>
        </w:rPr>
        <w:t xml:space="preserve">» </w:t>
      </w:r>
      <w:r>
        <w:rPr>
          <w:rFonts w:ascii="Calibri" w:hAnsi="Calibri" w:cs="Calibri"/>
        </w:rPr>
        <w:t>и сбросов радиоактивных отходов в реку Теча;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н) граждане из подразделений особого риска, им</w:t>
      </w:r>
      <w:r>
        <w:rPr>
          <w:rFonts w:ascii="Calibri" w:hAnsi="Calibri" w:cs="Calibri"/>
        </w:rPr>
        <w:t>еющие инвалидность;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о) граждане из подразделений особого риска, не имеющие инвалидности;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п) семьи, потерявшие кормильца из числа граждан из подразделений особого риска;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р) граждане, получившие суммарную (накопленную) эффективную дозу облучения, превышающую</w:t>
      </w:r>
      <w:r>
        <w:rPr>
          <w:rFonts w:ascii="Calibri" w:hAnsi="Calibri" w:cs="Calibri"/>
        </w:rPr>
        <w:t xml:space="preserve"> 25 сЗв (бэр) вследствие ядерных испытаний на Семипалатинском полигоне.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со статьями 20 и 22 Закона Республики Башкортостан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ветеранах войны, труда и Вооруженных Сил</w:t>
      </w:r>
      <w:r>
        <w:rPr>
          <w:rFonts w:ascii="Calibri" w:hAnsi="Calibri" w:cs="Calibri"/>
          <w:lang w:val="en-US"/>
        </w:rPr>
        <w:t>»: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lang w:val="en-US"/>
        </w:rPr>
        <w:lastRenderedPageBreak/>
        <w:t xml:space="preserve"> </w:t>
      </w:r>
      <w:r>
        <w:rPr>
          <w:rFonts w:ascii="Calibri" w:hAnsi="Calibri" w:cs="Calibri"/>
        </w:rPr>
        <w:t>а) лица, проработавшие в тылу в период с 22 июня 1941 года по 9 мая 194</w:t>
      </w:r>
      <w:r>
        <w:rPr>
          <w:rFonts w:ascii="Calibri" w:hAnsi="Calibri" w:cs="Calibri"/>
        </w:rPr>
        <w:t>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б) ветераны труда из числа лиц, указанных в пункт</w:t>
      </w:r>
      <w:r>
        <w:rPr>
          <w:rFonts w:ascii="Calibri" w:hAnsi="Calibri" w:cs="Calibri"/>
        </w:rPr>
        <w:t xml:space="preserve">ах 1 — 3 части 1 статьи 7 Закона Республики Башкортостан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ветеранах войны, труда и Вооруженных Сил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 xml:space="preserve">после установления (назначения) пенсии в соответствии с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трудовых пенсиях в Российской Федерации</w:t>
      </w:r>
      <w:r>
        <w:rPr>
          <w:rFonts w:ascii="Calibri" w:hAnsi="Calibri" w:cs="Calibri"/>
          <w:lang w:val="en-US"/>
        </w:rPr>
        <w:t xml:space="preserve">», </w:t>
      </w:r>
      <w:r>
        <w:rPr>
          <w:rFonts w:ascii="Calibri" w:hAnsi="Calibri" w:cs="Calibri"/>
        </w:rPr>
        <w:t>независимо от прекращения ими тр</w:t>
      </w:r>
      <w:r>
        <w:rPr>
          <w:rFonts w:ascii="Calibri" w:hAnsi="Calibri" w:cs="Calibri"/>
        </w:rPr>
        <w:t>удовой деятельности; ветераны труда из числа указанных лиц, получающие пенсию по иным основаниям либо получающие пожизненное содержание за работу (службу) по достижении ими возраста, дающего право на трудовую пенсию по старости в соответствии с Федеральным</w:t>
      </w:r>
      <w:r>
        <w:rPr>
          <w:rFonts w:ascii="Calibri" w:hAnsi="Calibri" w:cs="Calibri"/>
        </w:rPr>
        <w:t xml:space="preserve">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трудовых пенсиях в Российской Федерации</w:t>
      </w:r>
      <w:r>
        <w:rPr>
          <w:rFonts w:ascii="Calibri" w:hAnsi="Calibri" w:cs="Calibri"/>
          <w:lang w:val="en-US"/>
        </w:rPr>
        <w:t>»;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в) ветераны военной службы или государственной службы по достижении возраста, дающего право на трудовую пенсию по старости в соответствии с Федеральным законом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трудовых пенсиях в Российской Федерации</w:t>
      </w:r>
      <w:r>
        <w:rPr>
          <w:rFonts w:ascii="Calibri" w:hAnsi="Calibri" w:cs="Calibri"/>
          <w:lang w:val="en-US"/>
        </w:rPr>
        <w:t>».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 xml:space="preserve">В соответствии со статьей 8.1 Закона Республики Башкортостан </w:t>
      </w:r>
      <w:r>
        <w:rPr>
          <w:rFonts w:ascii="Calibri" w:hAnsi="Calibri" w:cs="Calibri"/>
          <w:lang w:val="en-US"/>
        </w:rPr>
        <w:t>«</w:t>
      </w:r>
      <w:r>
        <w:rPr>
          <w:rFonts w:ascii="Calibri" w:hAnsi="Calibri" w:cs="Calibri"/>
        </w:rPr>
        <w:t>О государственной поддержке многодетных семей в Республике Башкортостан</w:t>
      </w:r>
      <w:r>
        <w:rPr>
          <w:rFonts w:ascii="Calibri" w:hAnsi="Calibri" w:cs="Calibri"/>
          <w:lang w:val="en-US"/>
        </w:rPr>
        <w:t>»: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а) многодетные семьи, имеющие четырех и более несовершеннолетних детей и проживающие в сельской местности, среднедуше</w:t>
      </w:r>
      <w:r>
        <w:rPr>
          <w:rFonts w:ascii="Calibri" w:hAnsi="Calibri" w:cs="Calibri"/>
        </w:rPr>
        <w:t>вой доход которых ниже величины прожиточного минимума в расчете на душу населения, установленного в Республике Башкортостан;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б) многодетные семьи, имеющие трех и более несовершеннолетних детей и проживающие в городской местности, а также многодетные семьи,</w:t>
      </w:r>
      <w:r>
        <w:rPr>
          <w:rFonts w:ascii="Calibri" w:hAnsi="Calibri" w:cs="Calibri"/>
        </w:rPr>
        <w:t xml:space="preserve"> имеющие трех несовершеннолетних детей и проживающие в сельской местности, среднедушевой доход которых ниже величины прожиточного минимума в расчете на душу населения, установленного в Республике Башкортостан.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ежемесячной денежной ко</w:t>
      </w:r>
      <w:r>
        <w:rPr>
          <w:rFonts w:ascii="Calibri" w:hAnsi="Calibri" w:cs="Calibri"/>
        </w:rPr>
        <w:t>мпенсации на оплату жилого помещения и коммунальных услуг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Ежемесячная денежная компенсация расходов на оплату жилого помещения и коммунальных услуг предоставляется филиалами (отделами филиалов) ГКУ РЦСПН по месту жительства заявителя на территории Республи</w:t>
      </w:r>
      <w:r>
        <w:rPr>
          <w:rFonts w:ascii="Calibri" w:hAnsi="Calibri" w:cs="Calibri"/>
        </w:rPr>
        <w:t>ки Башкортостан.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Размер ежемесячной денежной компенсации определяется в процентном отношении к республиканским стандартам стоимости жилищно-коммунальных услуг на одного члена семьи, состоящей из трех и более человек, ежегодно устанавливаемым Правительством</w:t>
      </w:r>
      <w:r>
        <w:rPr>
          <w:rFonts w:ascii="Calibri" w:hAnsi="Calibri" w:cs="Calibri"/>
        </w:rPr>
        <w:t xml:space="preserve"> Республики Башкортостан по муниципальным образованиям Республики Башкортостан.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Для решения вопроса о назначении ежемесячной денежной компенсации гражданин (его законный представитель; лицо, полномочия которого установлены доверенностью) (далее — заявитель</w:t>
      </w:r>
      <w:r>
        <w:rPr>
          <w:rFonts w:ascii="Calibri" w:hAnsi="Calibri" w:cs="Calibri"/>
        </w:rPr>
        <w:t>) представляет в филиал (отдел филиала) ГКУ РЦСПН заявление о предоставлении ежемесячной денежной компенсации с приложением документов.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Филиал (отдел филиала) ГКУ РЦСПН или многофункциональный центр запрашивает необходимые </w:t>
      </w:r>
      <w:r>
        <w:rPr>
          <w:rFonts w:ascii="Calibri" w:hAnsi="Calibri" w:cs="Calibri"/>
        </w:rPr>
        <w:lastRenderedPageBreak/>
        <w:t>документы (сведения), находящиеся</w:t>
      </w:r>
      <w:r>
        <w:rPr>
          <w:rFonts w:ascii="Calibri" w:hAnsi="Calibri" w:cs="Calibri"/>
        </w:rPr>
        <w:t xml:space="preserve"> в распоряжении государственных органов, органов местного самоуправления, подведомственных им организаций, в случае, если указанные документы не представлены заявителем лично. Заявитель имеет право представить все необходимые вышеуказанные документы по соб</w:t>
      </w:r>
      <w:r>
        <w:rPr>
          <w:rFonts w:ascii="Calibri" w:hAnsi="Calibri" w:cs="Calibri"/>
        </w:rPr>
        <w:t>ственной инициативе.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Заявление и документы, необходимые для решения вопроса о назначении ежемесячной денежной компенсации, представляются заявителем одним из следующих способов: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лично при посещении филиала (отдела филиала) ГКУ РЦСПН либо многофункционально</w:t>
      </w:r>
      <w:r>
        <w:rPr>
          <w:rFonts w:ascii="Calibri" w:hAnsi="Calibri" w:cs="Calibri"/>
        </w:rPr>
        <w:t>го центра;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почтового отправления;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в форме электронных документов.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Основаниями для отказа в приеме заявления и документов, необходимых для решения вопроса о назначении ежемесячной денежной компенсации, являются: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</w:t>
      </w:r>
      <w:r>
        <w:rPr>
          <w:rFonts w:ascii="Calibri" w:hAnsi="Calibri" w:cs="Calibri"/>
        </w:rPr>
        <w:t>ументов условиям, определяющим право на ежемесячную денежную компенсацию;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представленных документов, предъявляемым к ним требованиям (наличие противоречивой информации; записи сделаны карандашом; содержатся подчистки либо приписки, зачеркнут</w:t>
      </w:r>
      <w:r>
        <w:rPr>
          <w:rFonts w:ascii="Calibri" w:hAnsi="Calibri" w:cs="Calibri"/>
        </w:rPr>
        <w:t>ые слова и иные не оговоренные в документе исправления, а также повреждения, не позволяющие однозначно истолковать содержание; истек срок действия документа; отсутствуют его реквизиты: номер, дата выдачи, подпись, печать; документы, направленные посредство</w:t>
      </w:r>
      <w:r>
        <w:rPr>
          <w:rFonts w:ascii="Calibri" w:hAnsi="Calibri" w:cs="Calibri"/>
        </w:rPr>
        <w:t>м почтового отправления, нотариально не заверены);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неполного пакета вышеуказанных документов, подлежащих представлению заявителем лично;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отсутствие у заявителя права выступать в качестве заявителя либо представлять его интересы;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</w:t>
      </w:r>
      <w:r>
        <w:rPr>
          <w:rFonts w:ascii="Calibri" w:hAnsi="Calibri" w:cs="Calibri"/>
        </w:rPr>
        <w:t xml:space="preserve"> заявления и документов в форме электронных документов без электронной подписи заявителя.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Доплата к размеру ежемесячной денежной компенсации до суммы денежного эквивалента меры социальной поддержки по оплате жилого помещения и коммунальных услуг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С января 2</w:t>
      </w:r>
      <w:r>
        <w:rPr>
          <w:rFonts w:ascii="Calibri" w:hAnsi="Calibri" w:cs="Calibri"/>
        </w:rPr>
        <w:t>014 года действующим законодательством предусмотрено, что в случае, если размер ежемесячной денежной компенсации ниже денежного эквивалента меры социальной поддержки по оплате жилого помещения и коммунальных услуг (натуральной льготы), определяемой в соотв</w:t>
      </w:r>
      <w:r>
        <w:rPr>
          <w:rFonts w:ascii="Calibri" w:hAnsi="Calibri" w:cs="Calibri"/>
        </w:rPr>
        <w:t>етствии с законодательством для соответствующей категории граждан, производится доплата к размеру ежемесячной денежной компенсации до суммы денежного эквивалента меры социальной поддержки по оплате жилого помещения и коммунальных услуг. Денежный эквивалент</w:t>
      </w:r>
      <w:r>
        <w:rPr>
          <w:rFonts w:ascii="Calibri" w:hAnsi="Calibri" w:cs="Calibri"/>
        </w:rPr>
        <w:t xml:space="preserve"> меры социальной поддержки по оплате жилого помещения и коммунальных услуг рассчитывается филиалом (отделом филиала) ГКУ РЦСПН как натуральная льгота для соответствующей категории граждан (в денежном выражении) на основании представляемых гражданами докуме</w:t>
      </w:r>
      <w:r>
        <w:rPr>
          <w:rFonts w:ascii="Calibri" w:hAnsi="Calibri" w:cs="Calibri"/>
        </w:rPr>
        <w:t>нтов.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Доплата к размеру ежемесячной денежной компенсации производится один раз в 6 месяцев: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гражданам, впервые обратившимся за назначением ежемесячной денежной компенсации после 1 июля 2013 года, — не ранее чем через 6 месяцев после ее назначения;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граждана</w:t>
      </w:r>
      <w:r>
        <w:rPr>
          <w:rFonts w:ascii="Calibri" w:hAnsi="Calibri" w:cs="Calibri"/>
        </w:rPr>
        <w:t>м, получающим ежемесячную денежную компенсацию по состоянию на 1 июля 2013 года, — не ранее 1 января 2014 года.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Решение вопроса о назначении доплаты к размеру ежемесячной денежной компенсации осуществляется на основании следующих документов: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заявления о на</w:t>
      </w:r>
      <w:r>
        <w:rPr>
          <w:rFonts w:ascii="Calibri" w:hAnsi="Calibri" w:cs="Calibri"/>
        </w:rPr>
        <w:t>значении доплаты к размеру ежемесячной денежной компенсации по форме, утвержденной Министерством труда и социальной защиты населения Республики Башкортостан;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паспорта или иного документа, удостоверяющего личность заявителя (его законного представителя; лиц</w:t>
      </w:r>
      <w:r>
        <w:rPr>
          <w:rFonts w:ascii="Calibri" w:hAnsi="Calibri" w:cs="Calibri"/>
        </w:rPr>
        <w:t>а, полномочия которого установлены доверенностью);</w:t>
      </w:r>
    </w:p>
    <w:p w:rsidR="00000000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документов, содержащих сведения о размере платежей за жилое помещение и коммунальные услуги в разрезе видов услуг за 6 месяцев, предшествующих месяцу обращения по вопросу назначения доплаты, и документов, </w:t>
      </w:r>
      <w:r>
        <w:rPr>
          <w:rFonts w:ascii="Calibri" w:hAnsi="Calibri" w:cs="Calibri"/>
        </w:rPr>
        <w:t>подтверждающих произведенные расходы в полном объеме (квитанций по оплате жилого помещения и коммунальных услуг, оплаченных ежемесячно).</w:t>
      </w:r>
    </w:p>
    <w:p w:rsidR="008A7C89" w:rsidRDefault="008A7C8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Для семей, в составе которых несколько граждан, имеющих право на меры социальной поддержки по оплате жилого помещения и</w:t>
      </w:r>
      <w:r>
        <w:rPr>
          <w:rFonts w:ascii="Calibri" w:hAnsi="Calibri" w:cs="Calibri"/>
        </w:rPr>
        <w:t xml:space="preserve"> коммунальных услуг по различным основаниям, проживающих совместно, при расчете доплаты учитывается доля площади жилого помещения. При наличии в филиале (отделе филиала) ГКУ РЦСПН указанных документов (со всеми необходимыми сведениями), представленных одни</w:t>
      </w:r>
      <w:r>
        <w:rPr>
          <w:rFonts w:ascii="Calibri" w:hAnsi="Calibri" w:cs="Calibri"/>
        </w:rPr>
        <w:t>м из носителей льгот, требование данного документа при обращении другого носителя льгот не допускается.</w:t>
      </w:r>
    </w:p>
    <w:sectPr w:rsidR="008A7C8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510"/>
    <w:rsid w:val="00485510"/>
    <w:rsid w:val="008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924C78-6E1D-4475-86E5-A58023D8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2020-04-30T06:58:00Z</dcterms:created>
  <dcterms:modified xsi:type="dcterms:W3CDTF">2020-04-30T06:58:00Z</dcterms:modified>
</cp:coreProperties>
</file>